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600200" cy="381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1.800537109375" w:line="240" w:lineRule="auto"/>
        <w:ind w:left="10.999984741210938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30"/>
          <w:szCs w:val="30"/>
          <w:u w:val="none"/>
          <w:shd w:fill="auto" w:val="clear"/>
          <w:vertAlign w:val="baseline"/>
          <w:rtl w:val="0"/>
        </w:rPr>
        <w:t xml:space="preserve">KONTRAKT COACHINGOWY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99658203125" w:line="244.34666633605957" w:lineRule="auto"/>
        <w:ind w:left="8.299942016601562" w:right="972.349853515625" w:firstLine="5.4000091552734375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6b"/>
          <w:sz w:val="18"/>
          <w:szCs w:val="18"/>
          <w:u w:val="none"/>
          <w:shd w:fill="auto" w:val="clear"/>
          <w:vertAlign w:val="baseline"/>
          <w:rtl w:val="0"/>
        </w:rPr>
        <w:t xml:space="preserve">Umowa o współpracy między Coachem a Klientem. Nie jest to dokument w pełni formalny — spisujemy w nim to, co  najważniejsze, żeby obie strony wiedziały, na czym stoją.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6796875" w:line="240" w:lineRule="auto"/>
        <w:ind w:left="5.9899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Coach: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  <w:rtl w:val="0"/>
        </w:rPr>
        <w:t xml:space="preserve">…………………………………………………………………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269775390625" w:line="240" w:lineRule="auto"/>
        <w:ind w:left="10.92994689941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Klient: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  <w:rtl w:val="0"/>
        </w:rPr>
        <w:t xml:space="preserve">…………………………………………………………………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27099609375" w:line="240" w:lineRule="auto"/>
        <w:ind w:left="12.829971313476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Data zawarcia: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  <w:rtl w:val="0"/>
        </w:rPr>
        <w:t xml:space="preserve">……………………………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Miejsce: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"/>
          <w:szCs w:val="19"/>
          <w:u w:val="none"/>
          <w:shd w:fill="auto" w:val="clear"/>
          <w:vertAlign w:val="baseline"/>
          <w:rtl w:val="0"/>
        </w:rPr>
        <w:t xml:space="preserve">…………………………… </w:t>
      </w:r>
    </w:p>
    <w:p w:rsidR="00000000" w:rsidDel="00000000" w:rsidP="00000000" w:rsidRDefault="00000000" w:rsidRPr="00000000" w14:paraId="00000007">
      <w:pPr>
        <w:widowControl w:val="0"/>
        <w:spacing w:before="110.27099609375" w:line="240" w:lineRule="auto"/>
        <w:ind w:left="12.829971313476562" w:firstLine="0"/>
        <w:rPr>
          <w:color w:val="444444"/>
          <w:sz w:val="19"/>
          <w:szCs w:val="19"/>
        </w:rPr>
      </w:pPr>
      <w:r w:rsidDel="00000000" w:rsidR="00000000" w:rsidRPr="00000000">
        <w:rPr>
          <w:b w:val="1"/>
          <w:bCs w:val="1"/>
          <w:color w:val="221e48"/>
          <w:sz w:val="19"/>
          <w:szCs w:val="19"/>
          <w:rtl w:val="0"/>
        </w:rPr>
        <w:t xml:space="preserve">Dane do faktury: </w:t>
      </w:r>
      <w:r w:rsidDel="00000000" w:rsidR="00000000" w:rsidRPr="00000000">
        <w:rPr>
          <w:color w:val="444444"/>
          <w:sz w:val="19"/>
          <w:szCs w:val="19"/>
          <w:rtl w:val="0"/>
        </w:rPr>
        <w:t xml:space="preserve">……………………………</w:t>
      </w:r>
      <w:r w:rsidDel="00000000" w:rsidR="00000000" w:rsidRPr="00000000">
        <w:rPr>
          <w:color w:val="444444"/>
          <w:sz w:val="19"/>
          <w:szCs w:val="19"/>
          <w:rtl w:val="0"/>
        </w:rPr>
        <w:t xml:space="preserve">……………………………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2705078125" w:line="240" w:lineRule="auto"/>
        <w:ind w:left="7.059936523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CZYM JEST COACHING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44.11297798156738" w:lineRule="auto"/>
        <w:ind w:left="7.5099945068359375" w:right="103.1787109375" w:firstLine="0.7599639892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Coaching to towarzyszenie Klientowi w kreatywnym procesie, który skłania do myślenia i inspiruje do maksymalizacji  zawodowego i osobistego potencjału. Coach pracuje na zasobach Klienta, zadając pytania — nie doradza, nie ocenia i nie  podaje gotowych rozwiązań.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012939453125" w:line="244.11231994628906" w:lineRule="auto"/>
        <w:ind w:left="8.839950561523438" w:right="1056.029052734375" w:hanging="0.56999206542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Coaching nie jest terapią, mentoringiem, doradztwem ani szkoleniem. Nie leczy przeszłości, nie opiera się na  doświadczeniu mistrza, nie daje instrukcji i nie przekazuje wiedzy z góry na dół.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015380859375" w:line="244.11231994628906" w:lineRule="auto"/>
        <w:ind w:left="3.899993896484375" w:right="49.78759765625" w:firstLine="4.369964599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Coaching to proces, a nie pojedyncze spotkanie. Wymaga pracy i zaangażowania Klienta — także pomiędzy sesjami.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015380859375" w:line="244.11231994628906" w:lineRule="auto"/>
        <w:ind w:left="3.899993896484375" w:right="49.78759765625" w:firstLine="4.369964599609375"/>
        <w:jc w:val="left"/>
        <w:rPr>
          <w:b w:val="1"/>
          <w:bCs w:val="1"/>
          <w:i w:val="0"/>
          <w:iCs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Bywa  wymagający i niewygodny;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to normalna część zmiany.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014892578125" w:line="240" w:lineRule="auto"/>
        <w:ind w:left="7.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ZASADY WSPÓŁPRACY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64355468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Relacja partnerska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pracujemy równorzędnie, bez hierarchii.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Empatia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bez oceniania i bez krytyki.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Poufność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wszystko, co pada na sesji, zostaje między nami. Coach nie nagrywa sesji.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365234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Odpowiedzialność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obie strony biorą odpowiedzialność za swoją część współpracy.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Praca z celem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zawsze wiemy, dokąd zmierzamy.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365234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Wiara w zasoby Klienta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 wychodzi z założenia, że odpowiedzi są w Kliencie.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313.8746452331543" w:lineRule="auto"/>
        <w:ind w:left="160.40000915527344" w:right="1012.0489501953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Teraźniejszość i przyszłość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pracujemy nad tym, co jest i co ma być, a nie nad rozliczaniem przeszłości.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Ciekawość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 pyta, żeby zrozumieć, a nie żeby potwierdzić własną tezę.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374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Odwaga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dotykamy również tematów trudnych.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Uczeń, a nie mistrz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 nie występuje w roli guru ani eksperta od życia Klienta.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5994873046875" w:line="240" w:lineRule="auto"/>
        <w:ind w:left="5.0799560546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PRZEBIEG PROCESU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94873046875" w:line="313.8743305206299" w:lineRule="auto"/>
        <w:ind w:left="160.40000915527344" w:right="1202.5091552734375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Proces obejmuje sesję pre-coachingową oraz od 4 do 8 sesji właściwych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94873046875" w:line="313.8743305206299" w:lineRule="auto"/>
        <w:ind w:left="160.40000915527344" w:right="1202.5091552734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Pojedyncza sesja trwa 1 godzinę.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383911132812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Proces dzielimy na dwie części: 4 pierwsze sesje i 4 kolejne.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313.8743305206299" w:lineRule="auto"/>
        <w:ind w:left="160.40000915527344" w:right="1099.5336914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Sesje odbywają się w formie: online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na platformie google meets.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Przerwa między sesjami wynosi zwykle 2,5–3 tygodnie i nie powinna być dłuższa.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380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Sesje odbywają się bez przerw w trakcie, chyba że Klient zgłosi taką potrzebę ad hoc.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Spóźnienie Klienta powyżej 1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minut oznacza, że sesja się nie odbywa - koszty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ponosi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lient.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60028076171875" w:line="243.9023494720459" w:lineRule="auto"/>
        <w:ind w:left="406.8999481201172" w:right="372.591552734375" w:hanging="246.4999389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Klient zapewnia sobie na sesję odpowiednią, komfortową przestrzeń i nie umawia jej bezpośrednio przed innym  ważnym wydarzeniem. Po sesji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warto zapewnić sobie 1-2 h czasu wolnego na przemyślenie kwestii poruszonych w trakcie sesji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3480224609375" w:line="240" w:lineRule="auto"/>
        <w:ind w:left="2.220001220703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ODPOWIEDZIALNOŚCI STRON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1013183594" w:line="313.8743305206299" w:lineRule="auto"/>
        <w:ind w:left="160.40000915527344" w:right="1657.4304199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Coach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prowadzi proces, dba o jego strukturę, przebieg sesji i bezpieczną przestrzeń do pracy.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1013183594" w:line="313.8743305206299" w:lineRule="auto"/>
        <w:ind w:left="160.40000915527344" w:right="1657.4304199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19"/>
          <w:szCs w:val="19"/>
          <w:u w:val="none"/>
          <w:shd w:fill="auto" w:val="clear"/>
          <w:vertAlign w:val="baseline"/>
          <w:rtl w:val="0"/>
        </w:rPr>
        <w:t xml:space="preserve">Klient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odpowiada za cel, decyzje i efekty. To Klient wdraża zmiany w swoim życiu.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90263557434082" w:lineRule="auto"/>
        <w:ind w:left="418.10997009277344" w:right="556.6998291015625" w:hanging="257.7099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Po każdej sesji Klient otrzymuje zadanie domowe. Jego realizacja jest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odpowiedzialnością Klienta i warunkiem  postępów w procesie.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347900390625" w:line="243.90263557434082" w:lineRule="auto"/>
        <w:ind w:left="418.6798858642578" w:right="395.5810546875" w:hanging="258.2798767089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 sporządza notatki z sesji i przesyła je Klientowi po każdym spotkaniu wraz z podsumowaniem i zadaniem.  Notatki są własnością Klienta.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347900390625" w:line="278.8886260986328" w:lineRule="auto"/>
        <w:ind w:left="160.40000915527344" w:right="436.4300537109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Klient może prowadzić własne notatki. Żadna ze stron nie korzysta z narzędzi AI do sporządzania notatek z sesji.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347900390625" w:line="278.8886260986328" w:lineRule="auto"/>
        <w:ind w:left="160.40000915527344" w:right="436.4300537109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 trakcie sesji nie odbieramy telefonów, nie jemy, nie pijemy alkoholu i nie palimy. Obowiązuje język wolny od  agresji.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19262695312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Odpowiedź „nie wiem” nie kończy tematu — wracamy do niego.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6005859375" w:line="530.7873344421387" w:lineRule="auto"/>
        <w:ind w:left="8.159942626953125" w:right="943.7298583984375" w:firstLine="152.240066528320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Każda ze stron może w każdej chwili zasygnalizować brak postępów lub nieskuteczność przyjętej metody /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ćwiczenia.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6005859375" w:line="530.7873344421387" w:lineRule="auto"/>
        <w:ind w:left="8.159942626953125" w:right="943.7298583984375" w:firstLine="152.240066528320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ODWOŁYWANIE I PRZEKŁADANIE SESJI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27709960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Klient może odwołać sesję bezpłatnie najpóźniej 24 godziny przed jej termine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m - bezkosztowo.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6005859375" w:line="243.90263557434082" w:lineRule="auto"/>
        <w:ind w:left="411.4598846435547" w:right="33.819580078125" w:hanging="251.0598754882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 ramach procesu 8 sesji Klient może odwołać 1 sesję bez podania przyczyny. Pozostałe odwołane sesje traktowane  są jako odbyte i płatne.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347900390625" w:line="530.7885932922363" w:lineRule="auto"/>
        <w:ind w:left="7.5" w:right="1955.8587646484375" w:firstLine="152.900009155273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Jeśli sesję odwołuje Coach, przekładamy ją na inny termin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347900390625" w:line="530.7885932922363" w:lineRule="auto"/>
        <w:ind w:left="7.5" w:right="1955.8587646484375" w:firstLine="152.90000915527344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ODSTĄPIENIE OD WSPÓŁPRACY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27587890625" w:line="240" w:lineRule="auto"/>
        <w:ind w:left="8.269958496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Coach może przerwać proces coachingowy, jeżeli wystąpi: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26977539062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konflikt z prawem,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konflikt wartości uniemożliwiający dalszą pracę,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konflikt interesów lub sytuacja dotycząca Coacha albo osób mu bliskich,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365234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przeszkoda natury etycznej,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9755859375" w:line="240" w:lineRule="auto"/>
        <w:ind w:left="160.4000091552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przeszkoda proceduralna lub kompetencyjna po stronie Coacha.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599365234375" w:line="240" w:lineRule="auto"/>
        <w:ind w:left="3.139953613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 takiej sytuacji Coach informuje Klienta o powodzie i rozlicza sesje niewykorzystane.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2705078125" w:line="240" w:lineRule="auto"/>
        <w:ind w:left="4.6399688720703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KOMUNIKACJA POZA SESJĄ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6435546875" w:line="313.8746452331543" w:lineRule="auto"/>
        <w:ind w:left="160.40000915527344" w:right="1779.1619873046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Kontakt poza sesją służy wyłącznie sprawom formalnym: umówieniu lub odwołaniu spotkania.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6435546875" w:line="313.8746452331543" w:lineRule="auto"/>
        <w:ind w:left="160.40000915527344" w:right="1779.1619873046875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Forma kontaktu: np. e-mail / sms ( 790-578-340)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596435546875" w:line="313.8746452331543" w:lineRule="auto"/>
        <w:ind w:left="160.40000915527344" w:right="1779.161987304687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WYNAGRODZENIE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78.8883399963379" w:lineRule="auto"/>
        <w:ind w:left="160.40000915527344" w:right="-6.079101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Wynagrodzenie wynosi 100 zł za sesję, płatne z góry, w dwóch częściach: przed 1. sesją oraz przed 5.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esją na podstawie faktury VAT wystawianej przez Coacha.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78.8883399963379" w:lineRule="auto"/>
        <w:ind w:left="160.40000915527344" w:right="-6.0791015625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2440"/>
          <w:sz w:val="20"/>
          <w:szCs w:val="20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Standardowa stawka Coacha wynosi 500 zł za godzinę sesji. Różnica stanowi rabat udzielony na warunkach opisanych poniżej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mają charakter niefinansowy):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4.26025390625" w:line="278.8883399963379" w:lineRule="auto"/>
        <w:ind w:left="1440" w:right="-6.07910156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Klient zobowiązuje się do wystawienia opinii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8.8883399963379" w:lineRule="auto"/>
        <w:ind w:left="1440" w:right="-6.07910156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referencji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8.8883399963379" w:lineRule="auto"/>
        <w:ind w:left="1440" w:right="-6.07910156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rekomendacji na LinkedIn po zakończeniu procesu,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8.8883399963379" w:lineRule="auto"/>
        <w:ind w:left="1440" w:right="-6.07910156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 także wyraża zgodę na wykorzystanie ich w materiałach  promocyjnych Coacha (strona www) 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1932373046875" w:line="244.00480270385742" w:lineRule="auto"/>
        <w:ind w:left="417.1599578857422" w:right="54.90966796875" w:hanging="256.759948730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Zakres i treść pozostają do akceptacji Klienta.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18133544921875" w:line="240" w:lineRule="auto"/>
        <w:ind w:left="160.40000915527344" w:right="0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color w:val="e6244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18133544921875" w:line="240" w:lineRule="auto"/>
        <w:ind w:left="160.40000915527344" w:right="0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8399810791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CEL WSPÓŁPRACY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40" w:lineRule="auto"/>
        <w:ind w:left="4.279937744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Temat i cel procesu coachingowego ustalony na sesji pre-coachingowej: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40" w:lineRule="auto"/>
        <w:ind w:left="4.279937744140625" w:right="0" w:firstLine="0"/>
        <w:jc w:val="left"/>
        <w:rPr>
          <w:color w:val="222222"/>
          <w:sz w:val="19"/>
          <w:szCs w:val="19"/>
        </w:rPr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40" w:lineRule="auto"/>
        <w:ind w:left="4.279937744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e6244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21e48"/>
          <w:sz w:val="20"/>
          <w:szCs w:val="20"/>
          <w:u w:val="none"/>
          <w:shd w:fill="auto" w:val="clear"/>
          <w:vertAlign w:val="baseline"/>
          <w:rtl w:val="0"/>
        </w:rPr>
        <w:t xml:space="preserve">PODPISY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6025390625" w:line="244.1136074066162" w:lineRule="auto"/>
        <w:ind w:left="14.919967651367188" w:right="161.317138671875" w:firstLine="0.7599639892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Podpisując ten dokument, obie strony potwierdzają, że zapoznały się z powyższymi zasadami, rozumieją je i zgadzają się  na współpracę na tych warunkach.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4.0130615234375" w:line="240" w:lineRule="auto"/>
        <w:ind w:left="115.60997009277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6b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6b"/>
          <w:sz w:val="17"/>
          <w:szCs w:val="17"/>
          <w:u w:val="none"/>
          <w:shd w:fill="auto" w:val="clear"/>
          <w:vertAlign w:val="baseline"/>
          <w:rtl w:val="0"/>
        </w:rPr>
        <w:t xml:space="preserve">Coach — data i podpis </w:t>
        <w:tab/>
        <w:tab/>
        <w:tab/>
        <w:tab/>
        <w:tab/>
        <w:tab/>
        <w:tab/>
        <w:tab/>
        <w:t xml:space="preserve">Klient — data i podpis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color w:val="6b6b6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color w:val="6b6b6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color w:val="6b6b6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color w:val="6b6b6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color w:val="6b6b6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94006347656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6b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6b"/>
          <w:sz w:val="16"/>
          <w:szCs w:val="16"/>
          <w:u w:val="none"/>
          <w:shd w:fill="auto" w:val="clear"/>
          <w:vertAlign w:val="baseline"/>
          <w:rtl w:val="0"/>
        </w:rPr>
        <w:t xml:space="preserve">t t c o a c h i n g · p o c z u j s p r a w c z o ś ć</w:t>
      </w:r>
    </w:p>
    <w:sectPr>
      <w:pgSz w:h="16820" w:w="11900" w:orient="portrait"/>
      <w:pgMar w:bottom="1070.780029296875" w:top="1058.01513671875" w:left="1224.000015258789" w:right="1238.588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